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ADDC" w14:textId="77777777" w:rsidR="00B8517F" w:rsidRPr="00B8517F" w:rsidRDefault="00B8517F" w:rsidP="00B8517F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proofErr w:type="spellStart"/>
      <w:r w:rsidRPr="00B8517F">
        <w:rPr>
          <w:rFonts w:ascii="Arial" w:hAnsi="Arial" w:cs="Arial"/>
          <w:sz w:val="18"/>
          <w:szCs w:val="18"/>
        </w:rPr>
        <w:t>Overview</w:t>
      </w:r>
      <w:proofErr w:type="spellEnd"/>
      <w:r w:rsidRPr="00B8517F">
        <w:rPr>
          <w:rFonts w:ascii="Arial" w:hAnsi="Arial" w:cs="Arial"/>
          <w:sz w:val="18"/>
          <w:szCs w:val="18"/>
        </w:rPr>
        <w:t xml:space="preserve"> of 'Schakelcentrum' in file: "MS schakelschema 1'</w:t>
      </w:r>
    </w:p>
    <w:p w14:paraId="17B692CA" w14:textId="77777777" w:rsidR="00B8517F" w:rsidRPr="00B8517F" w:rsidRDefault="00B8517F" w:rsidP="00B8517F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B8517F">
        <w:rPr>
          <w:rFonts w:ascii="Arial" w:hAnsi="Arial" w:cs="Arial"/>
          <w:sz w:val="18"/>
          <w:szCs w:val="18"/>
          <w:lang w:val="en-US"/>
        </w:rPr>
        <w:t xml:space="preserve">MS </w:t>
      </w:r>
      <w:proofErr w:type="spellStart"/>
      <w:r w:rsidRPr="00B8517F">
        <w:rPr>
          <w:rFonts w:ascii="Arial" w:hAnsi="Arial" w:cs="Arial"/>
          <w:sz w:val="18"/>
          <w:szCs w:val="18"/>
          <w:lang w:val="en-US"/>
        </w:rPr>
        <w:t>Schakelschema</w:t>
      </w:r>
      <w:proofErr w:type="spellEnd"/>
      <w:r w:rsidRPr="00B8517F">
        <w:rPr>
          <w:rFonts w:ascii="Arial" w:hAnsi="Arial" w:cs="Arial"/>
          <w:sz w:val="18"/>
          <w:szCs w:val="18"/>
          <w:lang w:val="en-US"/>
        </w:rPr>
        <w:t xml:space="preserve"> 1 is outdated: station </w:t>
      </w:r>
      <w:proofErr w:type="spellStart"/>
      <w:r w:rsidRPr="00B8517F">
        <w:rPr>
          <w:rFonts w:ascii="Arial" w:hAnsi="Arial" w:cs="Arial"/>
          <w:sz w:val="18"/>
          <w:szCs w:val="18"/>
          <w:lang w:val="en-US"/>
        </w:rPr>
        <w:t>Mathenesserlaan</w:t>
      </w:r>
      <w:proofErr w:type="spellEnd"/>
      <w:r w:rsidRPr="00B8517F">
        <w:rPr>
          <w:rFonts w:ascii="Arial" w:hAnsi="Arial" w:cs="Arial"/>
          <w:sz w:val="18"/>
          <w:szCs w:val="18"/>
          <w:lang w:val="en-US"/>
        </w:rPr>
        <w:t xml:space="preserve"> does not exist on the '</w:t>
      </w:r>
      <w:proofErr w:type="spellStart"/>
      <w:r w:rsidRPr="00B8517F">
        <w:rPr>
          <w:rFonts w:ascii="Arial" w:hAnsi="Arial" w:cs="Arial"/>
          <w:sz w:val="18"/>
          <w:szCs w:val="18"/>
          <w:lang w:val="en-US"/>
        </w:rPr>
        <w:t>Storingssituatie</w:t>
      </w:r>
      <w:proofErr w:type="spellEnd"/>
      <w:r w:rsidRPr="00B8517F">
        <w:rPr>
          <w:rFonts w:ascii="Arial" w:hAnsi="Arial" w:cs="Arial"/>
          <w:sz w:val="18"/>
          <w:szCs w:val="18"/>
          <w:lang w:val="en-US"/>
        </w:rPr>
        <w:t>'-cases.</w:t>
      </w:r>
    </w:p>
    <w:p w14:paraId="522A0CE4" w14:textId="77777777" w:rsidR="00B8517F" w:rsidRPr="00B8517F" w:rsidRDefault="00B8517F" w:rsidP="00B8517F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B8517F">
        <w:rPr>
          <w:rFonts w:ascii="Arial" w:hAnsi="Arial" w:cs="Arial"/>
          <w:sz w:val="18"/>
          <w:szCs w:val="18"/>
          <w:lang w:val="en-US"/>
        </w:rPr>
        <w:t>In the folder '</w:t>
      </w:r>
      <w:proofErr w:type="spellStart"/>
      <w:r w:rsidRPr="00B8517F">
        <w:rPr>
          <w:rFonts w:ascii="Arial" w:hAnsi="Arial" w:cs="Arial"/>
          <w:sz w:val="18"/>
          <w:szCs w:val="18"/>
          <w:lang w:val="en-US"/>
        </w:rPr>
        <w:t>Storingssituatie</w:t>
      </w:r>
      <w:proofErr w:type="spellEnd"/>
      <w:r w:rsidRPr="00B8517F">
        <w:rPr>
          <w:rFonts w:ascii="Arial" w:hAnsi="Arial" w:cs="Arial"/>
          <w:sz w:val="18"/>
          <w:szCs w:val="18"/>
          <w:lang w:val="en-US"/>
        </w:rPr>
        <w:t xml:space="preserve">' two cases are shown, which Adriaan did a run-through with. </w:t>
      </w:r>
    </w:p>
    <w:p w14:paraId="323D564A" w14:textId="77777777" w:rsidR="00B8517F" w:rsidRDefault="00B8517F" w:rsidP="00B8517F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B8517F">
        <w:rPr>
          <w:rFonts w:ascii="Arial" w:hAnsi="Arial" w:cs="Arial"/>
          <w:sz w:val="18"/>
          <w:szCs w:val="18"/>
          <w:lang w:val="en-US"/>
        </w:rPr>
        <w:t xml:space="preserve">In the legend of "MS </w:t>
      </w:r>
      <w:proofErr w:type="spellStart"/>
      <w:r w:rsidRPr="00B8517F">
        <w:rPr>
          <w:rFonts w:ascii="Arial" w:hAnsi="Arial" w:cs="Arial"/>
          <w:sz w:val="18"/>
          <w:szCs w:val="18"/>
          <w:lang w:val="en-US"/>
        </w:rPr>
        <w:t>Schakelschema</w:t>
      </w:r>
      <w:proofErr w:type="spellEnd"/>
      <w:r w:rsidRPr="00B8517F">
        <w:rPr>
          <w:rFonts w:ascii="Arial" w:hAnsi="Arial" w:cs="Arial"/>
          <w:sz w:val="18"/>
          <w:szCs w:val="18"/>
          <w:lang w:val="en-US"/>
        </w:rPr>
        <w:t xml:space="preserve"> 1", the '</w:t>
      </w:r>
      <w:proofErr w:type="spellStart"/>
      <w:r w:rsidRPr="00B8517F">
        <w:rPr>
          <w:rFonts w:ascii="Arial" w:hAnsi="Arial" w:cs="Arial"/>
          <w:sz w:val="18"/>
          <w:szCs w:val="18"/>
          <w:lang w:val="en-US"/>
        </w:rPr>
        <w:t>schakelinstallatie</w:t>
      </w:r>
      <w:proofErr w:type="spellEnd"/>
      <w:r w:rsidRPr="00B8517F">
        <w:rPr>
          <w:rFonts w:ascii="Arial" w:hAnsi="Arial" w:cs="Arial"/>
          <w:sz w:val="18"/>
          <w:szCs w:val="18"/>
          <w:lang w:val="en-US"/>
        </w:rPr>
        <w:t xml:space="preserve">' is shown which corresponds to a certain brand. </w:t>
      </w:r>
      <w:r w:rsidRPr="00B8517F">
        <w:rPr>
          <w:rFonts w:ascii="Arial" w:hAnsi="Arial" w:cs="Arial"/>
          <w:sz w:val="18"/>
          <w:szCs w:val="18"/>
        </w:rPr>
        <w:t xml:space="preserve">An </w:t>
      </w:r>
      <w:proofErr w:type="spellStart"/>
      <w:r w:rsidRPr="00B8517F">
        <w:rPr>
          <w:rFonts w:ascii="Arial" w:hAnsi="Arial" w:cs="Arial"/>
          <w:sz w:val="18"/>
          <w:szCs w:val="18"/>
        </w:rPr>
        <w:t>overview</w:t>
      </w:r>
      <w:proofErr w:type="spellEnd"/>
      <w:r w:rsidRPr="00B8517F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B8517F">
        <w:rPr>
          <w:rFonts w:ascii="Arial" w:hAnsi="Arial" w:cs="Arial"/>
          <w:sz w:val="18"/>
          <w:szCs w:val="18"/>
        </w:rPr>
        <w:t>the</w:t>
      </w:r>
      <w:proofErr w:type="spellEnd"/>
      <w:r w:rsidRPr="00B85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517F">
        <w:rPr>
          <w:rFonts w:ascii="Arial" w:hAnsi="Arial" w:cs="Arial"/>
          <w:sz w:val="18"/>
          <w:szCs w:val="18"/>
        </w:rPr>
        <w:t>brands</w:t>
      </w:r>
      <w:proofErr w:type="spellEnd"/>
      <w:r w:rsidRPr="00B8517F">
        <w:rPr>
          <w:rFonts w:ascii="Arial" w:hAnsi="Arial" w:cs="Arial"/>
          <w:sz w:val="18"/>
          <w:szCs w:val="18"/>
        </w:rPr>
        <w:t xml:space="preserve"> are </w:t>
      </w:r>
      <w:proofErr w:type="spellStart"/>
      <w:r w:rsidRPr="00B8517F">
        <w:rPr>
          <w:rFonts w:ascii="Arial" w:hAnsi="Arial" w:cs="Arial"/>
          <w:sz w:val="18"/>
          <w:szCs w:val="18"/>
        </w:rPr>
        <w:t>given</w:t>
      </w:r>
      <w:proofErr w:type="spellEnd"/>
      <w:r w:rsidRPr="00B8517F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B8517F">
        <w:rPr>
          <w:rFonts w:ascii="Arial" w:hAnsi="Arial" w:cs="Arial"/>
          <w:sz w:val="18"/>
          <w:szCs w:val="18"/>
        </w:rPr>
        <w:t>the</w:t>
      </w:r>
      <w:proofErr w:type="spellEnd"/>
      <w:r w:rsidRPr="00B8517F">
        <w:rPr>
          <w:rFonts w:ascii="Arial" w:hAnsi="Arial" w:cs="Arial"/>
          <w:sz w:val="18"/>
          <w:szCs w:val="18"/>
        </w:rPr>
        <w:t xml:space="preserve"> file 'Werkinstructie Schakelen in de </w:t>
      </w:r>
      <w:proofErr w:type="spellStart"/>
      <w:r w:rsidRPr="00B8517F">
        <w:rPr>
          <w:rFonts w:ascii="Arial" w:hAnsi="Arial" w:cs="Arial"/>
          <w:sz w:val="18"/>
          <w:szCs w:val="18"/>
        </w:rPr>
        <w:t>Middenspanningsruimten</w:t>
      </w:r>
      <w:proofErr w:type="spellEnd"/>
      <w:r w:rsidRPr="00B8517F">
        <w:rPr>
          <w:rFonts w:ascii="Arial" w:hAnsi="Arial" w:cs="Arial"/>
          <w:sz w:val="18"/>
          <w:szCs w:val="18"/>
        </w:rPr>
        <w:t>'</w:t>
      </w:r>
    </w:p>
    <w:p w14:paraId="368DA397" w14:textId="77777777" w:rsidR="00B8517F" w:rsidRPr="00B8517F" w:rsidRDefault="00B8517F" w:rsidP="00B8517F">
      <w:pPr>
        <w:spacing w:after="0"/>
        <w:ind w:left="720"/>
        <w:rPr>
          <w:rFonts w:ascii="Arial" w:hAnsi="Arial" w:cs="Arial"/>
          <w:sz w:val="18"/>
          <w:szCs w:val="18"/>
        </w:rPr>
      </w:pPr>
    </w:p>
    <w:p w14:paraId="762433BD" w14:textId="44556B82" w:rsidR="00B8517F" w:rsidRPr="00B8517F" w:rsidRDefault="00B8517F" w:rsidP="00B8517F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B8517F">
        <w:rPr>
          <w:rFonts w:ascii="Arial" w:hAnsi="Arial" w:cs="Arial"/>
          <w:sz w:val="18"/>
          <w:szCs w:val="18"/>
          <w:lang w:val="en-US"/>
        </w:rPr>
        <w:t>Some of the '</w:t>
      </w:r>
      <w:proofErr w:type="spellStart"/>
      <w:r w:rsidRPr="00B8517F">
        <w:rPr>
          <w:rFonts w:ascii="Arial" w:hAnsi="Arial" w:cs="Arial"/>
          <w:sz w:val="18"/>
          <w:szCs w:val="18"/>
          <w:lang w:val="en-US"/>
        </w:rPr>
        <w:t>storingsverklikkers</w:t>
      </w:r>
      <w:proofErr w:type="spellEnd"/>
      <w:r w:rsidRPr="00B8517F">
        <w:rPr>
          <w:rFonts w:ascii="Arial" w:hAnsi="Arial" w:cs="Arial"/>
          <w:sz w:val="18"/>
          <w:szCs w:val="18"/>
          <w:lang w:val="en-US"/>
        </w:rPr>
        <w:t>'</w:t>
      </w:r>
      <w:r w:rsidR="00D15F06">
        <w:rPr>
          <w:rFonts w:ascii="Arial" w:hAnsi="Arial" w:cs="Arial"/>
          <w:sz w:val="18"/>
          <w:szCs w:val="18"/>
          <w:lang w:val="en-US"/>
        </w:rPr>
        <w:t xml:space="preserve"> (SV)</w:t>
      </w:r>
      <w:r w:rsidRPr="00B8517F">
        <w:rPr>
          <w:rFonts w:ascii="Arial" w:hAnsi="Arial" w:cs="Arial"/>
          <w:sz w:val="18"/>
          <w:szCs w:val="18"/>
          <w:lang w:val="en-US"/>
        </w:rPr>
        <w:t xml:space="preserve"> do not work or were difficult to distinguish between "on" or "off"</w:t>
      </w:r>
    </w:p>
    <w:p w14:paraId="61C46483" w14:textId="6569EAF4" w:rsidR="003D6942" w:rsidRDefault="00B8517F" w:rsidP="003D6942">
      <w:pPr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B8517F">
        <w:rPr>
          <w:rFonts w:ascii="Arial" w:hAnsi="Arial" w:cs="Arial"/>
          <w:sz w:val="18"/>
          <w:szCs w:val="18"/>
          <w:lang w:val="en-US"/>
        </w:rPr>
        <w:t xml:space="preserve">This is partially a bottleneck for the current training-facility. </w:t>
      </w:r>
      <w:r w:rsidRPr="00B8517F">
        <w:rPr>
          <w:rFonts w:ascii="Arial" w:hAnsi="Arial" w:cs="Arial"/>
          <w:sz w:val="18"/>
          <w:szCs w:val="18"/>
        </w:rPr>
        <w:t xml:space="preserve">Setting up a scenario takes </w:t>
      </w:r>
      <w:proofErr w:type="spellStart"/>
      <w:r w:rsidRPr="00B8517F">
        <w:rPr>
          <w:rFonts w:ascii="Arial" w:hAnsi="Arial" w:cs="Arial"/>
          <w:sz w:val="18"/>
          <w:szCs w:val="18"/>
        </w:rPr>
        <w:t>roughly</w:t>
      </w:r>
      <w:proofErr w:type="spellEnd"/>
      <w:r w:rsidRPr="00B8517F">
        <w:rPr>
          <w:rFonts w:ascii="Arial" w:hAnsi="Arial" w:cs="Arial"/>
          <w:sz w:val="18"/>
          <w:szCs w:val="18"/>
        </w:rPr>
        <w:t xml:space="preserve"> 30 minutes</w:t>
      </w:r>
    </w:p>
    <w:p w14:paraId="3C6E3D30" w14:textId="20E813F6" w:rsidR="003D6942" w:rsidRDefault="003D6942" w:rsidP="003D6942">
      <w:pPr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3D6942">
        <w:rPr>
          <w:rFonts w:ascii="Arial" w:hAnsi="Arial" w:cs="Arial"/>
          <w:sz w:val="18"/>
          <w:szCs w:val="18"/>
          <w:lang w:val="en-US"/>
        </w:rPr>
        <w:t xml:space="preserve">In the event of a </w:t>
      </w:r>
      <w:r>
        <w:rPr>
          <w:rFonts w:ascii="Arial" w:hAnsi="Arial" w:cs="Arial"/>
          <w:sz w:val="18"/>
          <w:szCs w:val="18"/>
          <w:lang w:val="en-US"/>
        </w:rPr>
        <w:t>failure, a so-called “</w:t>
      </w:r>
      <w:proofErr w:type="spellStart"/>
      <w:r>
        <w:rPr>
          <w:rFonts w:ascii="Arial" w:hAnsi="Arial" w:cs="Arial"/>
          <w:sz w:val="18"/>
          <w:szCs w:val="18"/>
          <w:lang w:val="en-US"/>
        </w:rPr>
        <w:t>kortsluitstroom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” would spread through the cables. The </w:t>
      </w:r>
      <w:r w:rsidR="00D15F06">
        <w:rPr>
          <w:rFonts w:ascii="Arial" w:hAnsi="Arial" w:cs="Arial"/>
          <w:sz w:val="18"/>
          <w:szCs w:val="18"/>
          <w:lang w:val="en-US"/>
        </w:rPr>
        <w:t>SV</w:t>
      </w:r>
      <w:r>
        <w:rPr>
          <w:rFonts w:ascii="Arial" w:hAnsi="Arial" w:cs="Arial"/>
          <w:sz w:val="18"/>
          <w:szCs w:val="18"/>
          <w:lang w:val="en-US"/>
        </w:rPr>
        <w:t xml:space="preserve"> respond to them by going ‘on’ (in most cases showing a red light/flap)</w:t>
      </w:r>
      <w:r w:rsidR="00C37EFC">
        <w:rPr>
          <w:rFonts w:ascii="Arial" w:hAnsi="Arial" w:cs="Arial"/>
          <w:sz w:val="18"/>
          <w:szCs w:val="18"/>
          <w:lang w:val="en-US"/>
        </w:rPr>
        <w:t>. The</w:t>
      </w:r>
      <w:r w:rsidR="00297B56">
        <w:rPr>
          <w:rFonts w:ascii="Arial" w:hAnsi="Arial" w:cs="Arial"/>
          <w:sz w:val="18"/>
          <w:szCs w:val="18"/>
          <w:lang w:val="en-US"/>
        </w:rPr>
        <w:t xml:space="preserve"> SV in the</w:t>
      </w:r>
      <w:r w:rsidR="00C37EFC">
        <w:rPr>
          <w:rFonts w:ascii="Arial" w:hAnsi="Arial" w:cs="Arial"/>
          <w:sz w:val="18"/>
          <w:szCs w:val="18"/>
          <w:lang w:val="en-US"/>
        </w:rPr>
        <w:t xml:space="preserve"> </w:t>
      </w:r>
      <w:r w:rsidR="00E80A81">
        <w:rPr>
          <w:rFonts w:ascii="Arial" w:hAnsi="Arial" w:cs="Arial"/>
          <w:sz w:val="18"/>
          <w:szCs w:val="18"/>
          <w:lang w:val="en-US"/>
        </w:rPr>
        <w:t>MS-</w:t>
      </w:r>
      <w:r w:rsidR="00C37EFC">
        <w:rPr>
          <w:rFonts w:ascii="Arial" w:hAnsi="Arial" w:cs="Arial"/>
          <w:sz w:val="18"/>
          <w:szCs w:val="18"/>
          <w:lang w:val="en-US"/>
        </w:rPr>
        <w:t xml:space="preserve">station ‘after’ </w:t>
      </w:r>
      <w:r w:rsidR="00E80A81">
        <w:rPr>
          <w:rFonts w:ascii="Arial" w:hAnsi="Arial" w:cs="Arial"/>
          <w:sz w:val="18"/>
          <w:szCs w:val="18"/>
          <w:lang w:val="en-US"/>
        </w:rPr>
        <w:t xml:space="preserve">the failure </w:t>
      </w:r>
      <w:r w:rsidR="00297B56">
        <w:rPr>
          <w:rFonts w:ascii="Arial" w:hAnsi="Arial" w:cs="Arial"/>
          <w:sz w:val="18"/>
          <w:szCs w:val="18"/>
          <w:lang w:val="en-US"/>
        </w:rPr>
        <w:t xml:space="preserve">do not observe the </w:t>
      </w:r>
      <w:proofErr w:type="spellStart"/>
      <w:r w:rsidR="00297B56">
        <w:rPr>
          <w:rFonts w:ascii="Arial" w:hAnsi="Arial" w:cs="Arial"/>
          <w:sz w:val="18"/>
          <w:szCs w:val="18"/>
          <w:lang w:val="en-US"/>
        </w:rPr>
        <w:t>kortsluitstroom</w:t>
      </w:r>
      <w:proofErr w:type="spellEnd"/>
      <w:r w:rsidR="00297B56">
        <w:rPr>
          <w:rFonts w:ascii="Arial" w:hAnsi="Arial" w:cs="Arial"/>
          <w:sz w:val="18"/>
          <w:szCs w:val="18"/>
          <w:lang w:val="en-US"/>
        </w:rPr>
        <w:t xml:space="preserve">, hence are all ‘off’. </w:t>
      </w:r>
      <w:r w:rsidR="006140C4" w:rsidRPr="006140C4">
        <w:rPr>
          <w:rFonts w:ascii="Arial" w:hAnsi="Arial" w:cs="Arial"/>
          <w:sz w:val="18"/>
          <w:szCs w:val="18"/>
        </w:rPr>
        <w:t xml:space="preserve">See files “Werkinstructie Analyseren MS storingen </w:t>
      </w:r>
      <w:proofErr w:type="spellStart"/>
      <w:r w:rsidR="006140C4" w:rsidRPr="006140C4">
        <w:rPr>
          <w:rFonts w:ascii="Arial" w:hAnsi="Arial" w:cs="Arial"/>
          <w:sz w:val="18"/>
          <w:szCs w:val="18"/>
        </w:rPr>
        <w:t>mbv</w:t>
      </w:r>
      <w:proofErr w:type="spellEnd"/>
      <w:r w:rsidR="006140C4" w:rsidRPr="006140C4">
        <w:rPr>
          <w:rFonts w:ascii="Arial" w:hAnsi="Arial" w:cs="Arial"/>
          <w:sz w:val="18"/>
          <w:szCs w:val="18"/>
        </w:rPr>
        <w:t xml:space="preserve"> storingsverklikkers” </w:t>
      </w:r>
      <w:proofErr w:type="spellStart"/>
      <w:r w:rsidR="006140C4" w:rsidRPr="006140C4">
        <w:rPr>
          <w:rFonts w:ascii="Arial" w:hAnsi="Arial" w:cs="Arial"/>
          <w:sz w:val="18"/>
          <w:szCs w:val="18"/>
        </w:rPr>
        <w:t>and</w:t>
      </w:r>
      <w:proofErr w:type="spellEnd"/>
      <w:r w:rsidR="006140C4" w:rsidRPr="006140C4">
        <w:rPr>
          <w:rFonts w:ascii="Arial" w:hAnsi="Arial" w:cs="Arial"/>
          <w:sz w:val="18"/>
          <w:szCs w:val="18"/>
        </w:rPr>
        <w:t xml:space="preserve"> “W</w:t>
      </w:r>
      <w:r w:rsidR="006140C4">
        <w:rPr>
          <w:rFonts w:ascii="Arial" w:hAnsi="Arial" w:cs="Arial"/>
          <w:sz w:val="18"/>
          <w:szCs w:val="18"/>
        </w:rPr>
        <w:t>erkinstructie</w:t>
      </w:r>
      <w:r w:rsidR="00DA7A0D">
        <w:rPr>
          <w:rFonts w:ascii="Arial" w:hAnsi="Arial" w:cs="Arial"/>
          <w:sz w:val="18"/>
          <w:szCs w:val="18"/>
        </w:rPr>
        <w:t xml:space="preserve"> Eenduidig MS Storing lokaliseren”. </w:t>
      </w:r>
    </w:p>
    <w:p w14:paraId="50AB4995" w14:textId="77777777" w:rsidR="00EB1A49" w:rsidRDefault="00EB1A49" w:rsidP="00EB1A49">
      <w:pPr>
        <w:spacing w:after="0"/>
        <w:rPr>
          <w:rFonts w:ascii="Arial" w:hAnsi="Arial" w:cs="Arial"/>
          <w:sz w:val="18"/>
          <w:szCs w:val="18"/>
        </w:rPr>
      </w:pPr>
    </w:p>
    <w:p w14:paraId="71B269A5" w14:textId="58AFE57E" w:rsidR="00EB1A49" w:rsidRDefault="00EB1A49" w:rsidP="00EB1A4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Storingssituatie:</w:t>
      </w:r>
    </w:p>
    <w:p w14:paraId="05794AA0" w14:textId="23069E35" w:rsidR="00EB1A49" w:rsidRPr="00EE4176" w:rsidRDefault="008D6899" w:rsidP="008D6899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EE4176">
        <w:rPr>
          <w:rFonts w:ascii="Arial" w:hAnsi="Arial" w:cs="Arial"/>
          <w:sz w:val="18"/>
          <w:szCs w:val="18"/>
          <w:lang w:val="en-US"/>
        </w:rPr>
        <w:t>1</w:t>
      </w:r>
      <w:r w:rsidR="00EE4176" w:rsidRPr="00EE4176">
        <w:rPr>
          <w:rFonts w:ascii="Arial" w:hAnsi="Arial" w:cs="Arial"/>
          <w:sz w:val="18"/>
          <w:szCs w:val="18"/>
          <w:lang w:val="en-US"/>
        </w:rPr>
        <w:t xml:space="preserve">: fault in cables L1 </w:t>
      </w:r>
      <w:r w:rsidR="00EE4176">
        <w:rPr>
          <w:rFonts w:ascii="Arial" w:hAnsi="Arial" w:cs="Arial"/>
          <w:sz w:val="18"/>
          <w:szCs w:val="18"/>
          <w:lang w:val="en-US"/>
        </w:rPr>
        <w:t xml:space="preserve">and L2 </w:t>
      </w:r>
    </w:p>
    <w:p w14:paraId="43F81BBD" w14:textId="442EA79F" w:rsidR="008D6899" w:rsidRPr="008D6899" w:rsidRDefault="008D6899" w:rsidP="008D6899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8D6899">
        <w:rPr>
          <w:rFonts w:ascii="Arial" w:hAnsi="Arial" w:cs="Arial"/>
          <w:sz w:val="18"/>
          <w:szCs w:val="18"/>
          <w:lang w:val="en-US"/>
        </w:rPr>
        <w:t xml:space="preserve">2: fault between </w:t>
      </w:r>
      <w:proofErr w:type="spellStart"/>
      <w:r w:rsidRPr="008D6899">
        <w:rPr>
          <w:rFonts w:ascii="Arial" w:hAnsi="Arial" w:cs="Arial"/>
          <w:sz w:val="18"/>
          <w:szCs w:val="18"/>
          <w:lang w:val="en-US"/>
        </w:rPr>
        <w:t>Hillelaan</w:t>
      </w:r>
      <w:proofErr w:type="spellEnd"/>
      <w:r w:rsidRPr="008D6899">
        <w:rPr>
          <w:rFonts w:ascii="Arial" w:hAnsi="Arial" w:cs="Arial"/>
          <w:sz w:val="18"/>
          <w:szCs w:val="18"/>
          <w:lang w:val="en-US"/>
        </w:rPr>
        <w:t xml:space="preserve"> and </w:t>
      </w:r>
      <w:proofErr w:type="spellStart"/>
      <w:r w:rsidRPr="008D6899">
        <w:rPr>
          <w:rFonts w:ascii="Arial" w:hAnsi="Arial" w:cs="Arial"/>
          <w:sz w:val="18"/>
          <w:szCs w:val="18"/>
          <w:lang w:val="en-US"/>
        </w:rPr>
        <w:t>M</w:t>
      </w:r>
      <w:r>
        <w:rPr>
          <w:rFonts w:ascii="Arial" w:hAnsi="Arial" w:cs="Arial"/>
          <w:sz w:val="18"/>
          <w:szCs w:val="18"/>
          <w:lang w:val="en-US"/>
        </w:rPr>
        <w:t>aaskade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in </w:t>
      </w:r>
      <w:r w:rsidR="00EE36CB">
        <w:rPr>
          <w:rFonts w:ascii="Arial" w:hAnsi="Arial" w:cs="Arial"/>
          <w:sz w:val="18"/>
          <w:szCs w:val="18"/>
          <w:lang w:val="en-US"/>
        </w:rPr>
        <w:t xml:space="preserve">cables </w:t>
      </w:r>
      <w:r>
        <w:rPr>
          <w:rFonts w:ascii="Arial" w:hAnsi="Arial" w:cs="Arial"/>
          <w:sz w:val="18"/>
          <w:szCs w:val="18"/>
          <w:lang w:val="en-US"/>
        </w:rPr>
        <w:t>L1 and L</w:t>
      </w:r>
      <w:r w:rsidR="004D72C5">
        <w:rPr>
          <w:rFonts w:ascii="Arial" w:hAnsi="Arial" w:cs="Arial"/>
          <w:sz w:val="18"/>
          <w:szCs w:val="18"/>
          <w:lang w:val="en-US"/>
        </w:rPr>
        <w:t>3</w:t>
      </w:r>
    </w:p>
    <w:p w14:paraId="3CA4C301" w14:textId="77777777" w:rsidR="00B8517F" w:rsidRPr="00B8517F" w:rsidRDefault="00B8517F" w:rsidP="00B8517F">
      <w:pPr>
        <w:spacing w:after="0"/>
        <w:ind w:left="720"/>
        <w:rPr>
          <w:rFonts w:ascii="Arial" w:hAnsi="Arial" w:cs="Arial"/>
          <w:sz w:val="18"/>
          <w:szCs w:val="18"/>
          <w:lang w:val="en-US"/>
        </w:rPr>
      </w:pPr>
    </w:p>
    <w:p w14:paraId="243087E1" w14:textId="6C329A23" w:rsidR="00B8517F" w:rsidRPr="00B8517F" w:rsidRDefault="00B8517F" w:rsidP="00B8517F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B8517F">
        <w:rPr>
          <w:rFonts w:ascii="Arial" w:hAnsi="Arial" w:cs="Arial"/>
          <w:sz w:val="18"/>
          <w:szCs w:val="18"/>
          <w:lang w:val="en-US"/>
        </w:rPr>
        <w:t xml:space="preserve">An overview of the stations and </w:t>
      </w:r>
      <w:proofErr w:type="spellStart"/>
      <w:r w:rsidRPr="00B8517F">
        <w:rPr>
          <w:rFonts w:ascii="Arial" w:hAnsi="Arial" w:cs="Arial"/>
          <w:sz w:val="18"/>
          <w:szCs w:val="18"/>
          <w:lang w:val="en-US"/>
        </w:rPr>
        <w:t>storingsverklik</w:t>
      </w:r>
      <w:r w:rsidR="00D15F06">
        <w:rPr>
          <w:rFonts w:ascii="Arial" w:hAnsi="Arial" w:cs="Arial"/>
          <w:sz w:val="18"/>
          <w:szCs w:val="18"/>
          <w:lang w:val="en-US"/>
        </w:rPr>
        <w:t>kers</w:t>
      </w:r>
      <w:proofErr w:type="spellEnd"/>
      <w:r w:rsidR="00D15F06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and their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Schakelinstallatie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(SI)</w:t>
      </w:r>
      <w:r w:rsidRPr="00B8517F">
        <w:rPr>
          <w:rFonts w:ascii="Arial" w:hAnsi="Arial" w:cs="Arial"/>
          <w:sz w:val="18"/>
          <w:szCs w:val="18"/>
          <w:lang w:val="en-US"/>
        </w:rPr>
        <w:t>:</w:t>
      </w:r>
    </w:p>
    <w:p w14:paraId="6E097461" w14:textId="77777777" w:rsidR="00B8517F" w:rsidRDefault="00B8517F" w:rsidP="00B8517F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 w:rsidRPr="00B8517F">
        <w:rPr>
          <w:rFonts w:ascii="Arial" w:hAnsi="Arial" w:cs="Arial"/>
          <w:sz w:val="18"/>
          <w:szCs w:val="18"/>
          <w:lang w:val="en-US"/>
        </w:rPr>
        <w:t>Appeltuin</w:t>
      </w:r>
      <w:proofErr w:type="spellEnd"/>
      <w:r w:rsidRPr="00B8517F">
        <w:rPr>
          <w:rFonts w:ascii="Arial" w:hAnsi="Arial" w:cs="Arial"/>
          <w:sz w:val="18"/>
          <w:szCs w:val="18"/>
          <w:lang w:val="en-US"/>
        </w:rPr>
        <w:t xml:space="preserve"> has two </w:t>
      </w:r>
      <w:proofErr w:type="spellStart"/>
      <w:r w:rsidRPr="00B8517F">
        <w:rPr>
          <w:rFonts w:ascii="Arial" w:hAnsi="Arial" w:cs="Arial"/>
          <w:sz w:val="18"/>
          <w:szCs w:val="18"/>
          <w:lang w:val="en-US"/>
        </w:rPr>
        <w:t>Schakelinstallaties</w:t>
      </w:r>
      <w:proofErr w:type="spellEnd"/>
      <w:r w:rsidRPr="00B8517F">
        <w:rPr>
          <w:rFonts w:ascii="Arial" w:hAnsi="Arial" w:cs="Arial"/>
          <w:sz w:val="18"/>
          <w:szCs w:val="18"/>
          <w:lang w:val="en-US"/>
        </w:rPr>
        <w:t xml:space="preserve">: </w:t>
      </w:r>
    </w:p>
    <w:p w14:paraId="272714F5" w14:textId="11CC910C" w:rsidR="00B8517F" w:rsidRDefault="00B8517F" w:rsidP="00B8517F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B8517F">
        <w:rPr>
          <w:rFonts w:ascii="Arial" w:hAnsi="Arial" w:cs="Arial"/>
          <w:sz w:val="18"/>
          <w:szCs w:val="18"/>
          <w:lang w:val="en-US"/>
        </w:rPr>
        <w:t>see picture 'MF Closeup' the red flap is showing for the two bottom ones which indicates that L1 and L2 are on</w:t>
      </w:r>
    </w:p>
    <w:p w14:paraId="74D98AAB" w14:textId="5AE4720F" w:rsidR="00B8517F" w:rsidRPr="00B8517F" w:rsidRDefault="00B8517F" w:rsidP="00B8517F">
      <w:pPr>
        <w:pStyle w:val="Lijstalinea"/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B8517F">
        <w:rPr>
          <w:rFonts w:ascii="Arial" w:hAnsi="Arial" w:cs="Arial"/>
          <w:sz w:val="18"/>
          <w:szCs w:val="18"/>
          <w:lang w:val="en-US"/>
        </w:rPr>
        <w:t>see picture SVS - closeup, L1 and L2 are red which indicates it is on</w:t>
      </w:r>
    </w:p>
    <w:p w14:paraId="11ABFE0C" w14:textId="761D69C2" w:rsidR="00B8517F" w:rsidRDefault="00B8517F" w:rsidP="00B8517F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B8517F">
        <w:rPr>
          <w:rFonts w:ascii="Arial" w:hAnsi="Arial" w:cs="Arial"/>
          <w:sz w:val="18"/>
          <w:szCs w:val="18"/>
        </w:rPr>
        <w:t xml:space="preserve">Bergse Dorpstraat: </w:t>
      </w:r>
    </w:p>
    <w:p w14:paraId="7F7EFC13" w14:textId="3103BE64" w:rsidR="00B8517F" w:rsidRDefault="00B8517F" w:rsidP="00B8517F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B8517F">
        <w:rPr>
          <w:rFonts w:ascii="Arial" w:hAnsi="Arial" w:cs="Arial"/>
          <w:sz w:val="18"/>
          <w:szCs w:val="18"/>
          <w:lang w:val="en-US"/>
        </w:rPr>
        <w:t>Picture “MD + ISV” shows a</w:t>
      </w:r>
      <w:r>
        <w:rPr>
          <w:rFonts w:ascii="Arial" w:hAnsi="Arial" w:cs="Arial"/>
          <w:sz w:val="18"/>
          <w:szCs w:val="18"/>
          <w:lang w:val="en-US"/>
        </w:rPr>
        <w:t xml:space="preserve">n overview of the SI. The right-hand column of white caps have wires sticking out of them. The wires are wired to the white cabinet (file DSC00117) on the left-hand side, which make it an Intelligent SV. </w:t>
      </w:r>
    </w:p>
    <w:p w14:paraId="401E73E3" w14:textId="1AED7EAA" w:rsidR="005D06E9" w:rsidRDefault="00B8517F" w:rsidP="00B8517F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Picture “ISV –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opto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F+E closeup” gives a close-up. The lights of “L1, L2, L3” are currently ‘off’</w:t>
      </w:r>
      <w:r w:rsidR="003D6942">
        <w:rPr>
          <w:rFonts w:ascii="Arial" w:hAnsi="Arial" w:cs="Arial"/>
          <w:sz w:val="18"/>
          <w:szCs w:val="18"/>
          <w:lang w:val="en-US"/>
        </w:rPr>
        <w:t>.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="003D6942">
        <w:rPr>
          <w:rFonts w:ascii="Arial" w:hAnsi="Arial" w:cs="Arial"/>
          <w:sz w:val="18"/>
          <w:szCs w:val="18"/>
          <w:lang w:val="en-US"/>
        </w:rPr>
        <w:t>I</w:t>
      </w:r>
      <w:r>
        <w:rPr>
          <w:rFonts w:ascii="Arial" w:hAnsi="Arial" w:cs="Arial"/>
          <w:sz w:val="18"/>
          <w:szCs w:val="18"/>
          <w:lang w:val="en-US"/>
        </w:rPr>
        <w:t xml:space="preserve">f they were ‘red’ it would indicate that the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iSV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is </w:t>
      </w:r>
      <w:r w:rsidR="003D6942">
        <w:rPr>
          <w:rFonts w:ascii="Arial" w:hAnsi="Arial" w:cs="Arial"/>
          <w:sz w:val="18"/>
          <w:szCs w:val="18"/>
          <w:lang w:val="en-US"/>
        </w:rPr>
        <w:t xml:space="preserve">measuring a possible failure. In this case it is “off” because the failure is between stations </w:t>
      </w:r>
      <w:proofErr w:type="spellStart"/>
      <w:r w:rsidR="003D6942">
        <w:rPr>
          <w:rFonts w:ascii="Arial" w:hAnsi="Arial" w:cs="Arial"/>
          <w:sz w:val="18"/>
          <w:szCs w:val="18"/>
          <w:lang w:val="en-US"/>
        </w:rPr>
        <w:t>Spinozaweg</w:t>
      </w:r>
      <w:proofErr w:type="spellEnd"/>
      <w:r w:rsidR="003D6942">
        <w:rPr>
          <w:rFonts w:ascii="Arial" w:hAnsi="Arial" w:cs="Arial"/>
          <w:sz w:val="18"/>
          <w:szCs w:val="18"/>
          <w:lang w:val="en-US"/>
        </w:rPr>
        <w:t xml:space="preserve"> and Bergse </w:t>
      </w:r>
      <w:proofErr w:type="spellStart"/>
      <w:r w:rsidR="003D6942">
        <w:rPr>
          <w:rFonts w:ascii="Arial" w:hAnsi="Arial" w:cs="Arial"/>
          <w:sz w:val="18"/>
          <w:szCs w:val="18"/>
          <w:lang w:val="en-US"/>
        </w:rPr>
        <w:t>Dorpstraat</w:t>
      </w:r>
      <w:proofErr w:type="spellEnd"/>
      <w:r w:rsidR="003D6942">
        <w:rPr>
          <w:rFonts w:ascii="Arial" w:hAnsi="Arial" w:cs="Arial"/>
          <w:sz w:val="18"/>
          <w:szCs w:val="18"/>
          <w:lang w:val="en-US"/>
        </w:rPr>
        <w:t xml:space="preserve">. The failure occurs before Bergse </w:t>
      </w:r>
      <w:proofErr w:type="spellStart"/>
      <w:r w:rsidR="003D6942">
        <w:rPr>
          <w:rFonts w:ascii="Arial" w:hAnsi="Arial" w:cs="Arial"/>
          <w:sz w:val="18"/>
          <w:szCs w:val="18"/>
          <w:lang w:val="en-US"/>
        </w:rPr>
        <w:t>Dorpstraat</w:t>
      </w:r>
      <w:proofErr w:type="spellEnd"/>
      <w:r w:rsidR="003D6942">
        <w:rPr>
          <w:rFonts w:ascii="Arial" w:hAnsi="Arial" w:cs="Arial"/>
          <w:sz w:val="18"/>
          <w:szCs w:val="18"/>
          <w:lang w:val="en-US"/>
        </w:rPr>
        <w:t xml:space="preserve">, hence the SV are off (which is correct and gives an accurate representation of a failure scenario). </w:t>
      </w:r>
    </w:p>
    <w:p w14:paraId="29A12BD9" w14:textId="71E3FDBA" w:rsidR="00B8517F" w:rsidRDefault="00B8517F" w:rsidP="00B8517F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In file “MS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Schakelschema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1” you can see that “202” has a line with a sphere attached to it. This indicates a large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solarplant</w:t>
      </w:r>
      <w:proofErr w:type="spellEnd"/>
      <w:r>
        <w:rPr>
          <w:rFonts w:ascii="Arial" w:hAnsi="Arial" w:cs="Arial"/>
          <w:sz w:val="18"/>
          <w:szCs w:val="18"/>
          <w:lang w:val="en-US"/>
        </w:rPr>
        <w:t>/windmills are attached which could provide electricity, even when there is a cut-off of electricity due to a failure in the cable.</w:t>
      </w:r>
      <w:r w:rsidR="003D6942">
        <w:rPr>
          <w:rFonts w:ascii="Arial" w:hAnsi="Arial" w:cs="Arial"/>
          <w:sz w:val="18"/>
          <w:szCs w:val="18"/>
          <w:lang w:val="en-US"/>
        </w:rPr>
        <w:t xml:space="preserve"> Could use this information to play with a more complex “</w:t>
      </w:r>
      <w:proofErr w:type="spellStart"/>
      <w:r w:rsidR="003D6942">
        <w:rPr>
          <w:rFonts w:ascii="Arial" w:hAnsi="Arial" w:cs="Arial"/>
          <w:sz w:val="18"/>
          <w:szCs w:val="18"/>
          <w:lang w:val="en-US"/>
        </w:rPr>
        <w:t>niet-eenduidig</w:t>
      </w:r>
      <w:proofErr w:type="spellEnd"/>
      <w:r w:rsidR="003D6942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3D6942">
        <w:rPr>
          <w:rFonts w:ascii="Arial" w:hAnsi="Arial" w:cs="Arial"/>
          <w:sz w:val="18"/>
          <w:szCs w:val="18"/>
          <w:lang w:val="en-US"/>
        </w:rPr>
        <w:t>verklikkerbeeld</w:t>
      </w:r>
      <w:proofErr w:type="spellEnd"/>
      <w:r w:rsidR="003D6942">
        <w:rPr>
          <w:rFonts w:ascii="Arial" w:hAnsi="Arial" w:cs="Arial"/>
          <w:sz w:val="18"/>
          <w:szCs w:val="18"/>
          <w:lang w:val="en-US"/>
        </w:rPr>
        <w:t xml:space="preserve">”. </w:t>
      </w:r>
    </w:p>
    <w:p w14:paraId="16D76617" w14:textId="6DB7FCE1" w:rsidR="00B8517F" w:rsidRDefault="00B8517F" w:rsidP="00B8517F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Blaak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Sectie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(1)</w:t>
      </w:r>
    </w:p>
    <w:p w14:paraId="6869EB28" w14:textId="1E8AD054" w:rsidR="00B8517F" w:rsidRDefault="00B8517F" w:rsidP="00B8517F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Mechanics do not start their analyses-procedure at Blaak. They get sent to or go towards a MS-station</w:t>
      </w:r>
    </w:p>
    <w:p w14:paraId="5D97367C" w14:textId="7B31B8F1" w:rsidR="00B8517F" w:rsidRDefault="003D6942" w:rsidP="003D6942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Blaak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Sectie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(2):</w:t>
      </w:r>
    </w:p>
    <w:p w14:paraId="16CB72AA" w14:textId="5E7FE223" w:rsidR="003D6942" w:rsidRDefault="003D6942" w:rsidP="003D6942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Same as for Blaak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Sectie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(1)</w:t>
      </w:r>
    </w:p>
    <w:p w14:paraId="5F9A88CD" w14:textId="2C80F84F" w:rsidR="003D6942" w:rsidRDefault="003D6942" w:rsidP="003D6942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Boezemweg</w:t>
      </w:r>
      <w:proofErr w:type="spellEnd"/>
      <w:r>
        <w:rPr>
          <w:rFonts w:ascii="Arial" w:hAnsi="Arial" w:cs="Arial"/>
          <w:sz w:val="18"/>
          <w:szCs w:val="18"/>
          <w:lang w:val="en-US"/>
        </w:rPr>
        <w:t>:</w:t>
      </w:r>
    </w:p>
    <w:p w14:paraId="488C61BE" w14:textId="17F0BB80" w:rsidR="003D6942" w:rsidRDefault="003D6942" w:rsidP="003D6942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‘DM – Overview’ gives overview of SV</w:t>
      </w:r>
    </w:p>
    <w:p w14:paraId="4F359E45" w14:textId="7DE4A544" w:rsidR="003D6942" w:rsidRDefault="003D6942" w:rsidP="003D6942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‘DM – SV’ shows a close-up of the SV. All three (L1, L2 and L3) are ‘red’, they should’ve been ‘black’ (indicating no failure</w:t>
      </w:r>
      <w:r w:rsidR="00A2491B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spellStart"/>
      <w:r w:rsidR="00A2491B">
        <w:rPr>
          <w:rFonts w:ascii="Arial" w:hAnsi="Arial" w:cs="Arial"/>
          <w:sz w:val="18"/>
          <w:szCs w:val="18"/>
          <w:lang w:val="en-US"/>
        </w:rPr>
        <w:t>kortsluitstroom</w:t>
      </w:r>
      <w:proofErr w:type="spellEnd"/>
      <w:r w:rsidR="00A2491B">
        <w:rPr>
          <w:rFonts w:ascii="Arial" w:hAnsi="Arial" w:cs="Arial"/>
          <w:sz w:val="18"/>
          <w:szCs w:val="18"/>
          <w:lang w:val="en-US"/>
        </w:rPr>
        <w:t xml:space="preserve"> has not passed it</w:t>
      </w:r>
      <w:r>
        <w:rPr>
          <w:rFonts w:ascii="Arial" w:hAnsi="Arial" w:cs="Arial"/>
          <w:sz w:val="18"/>
          <w:szCs w:val="18"/>
          <w:lang w:val="en-US"/>
        </w:rPr>
        <w:t xml:space="preserve">). </w:t>
      </w:r>
      <w:r w:rsidR="00B65FDA">
        <w:rPr>
          <w:rFonts w:ascii="Arial" w:hAnsi="Arial" w:cs="Arial"/>
          <w:sz w:val="18"/>
          <w:szCs w:val="18"/>
          <w:lang w:val="en-US"/>
        </w:rPr>
        <w:t>Simply because the instructor forgot to turn them off</w:t>
      </w:r>
    </w:p>
    <w:p w14:paraId="22FBEB16" w14:textId="53F4CD67" w:rsidR="00B65FDA" w:rsidRDefault="00B65FDA" w:rsidP="00B65FDA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Heemraadsingel</w:t>
      </w:r>
      <w:proofErr w:type="spellEnd"/>
    </w:p>
    <w:p w14:paraId="6E4DC4CF" w14:textId="596F2FD9" w:rsidR="00425F82" w:rsidRDefault="00425F82" w:rsidP="0030725D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The SI simply does not have a SV. Therefore a mechanic cannot obtain any information due to the absence of a SV. This is perceived as “knowing your area – therefore knowing one should skip this station”</w:t>
      </w:r>
    </w:p>
    <w:p w14:paraId="19FE5255" w14:textId="2DA11890" w:rsidR="0030725D" w:rsidRDefault="0030725D" w:rsidP="0030725D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“MS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Schakelschema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1” does show it has a SV. But the lesson here is that in real-life, some of the sketches do not accurately represent the actual situation</w:t>
      </w:r>
    </w:p>
    <w:p w14:paraId="3870ADA4" w14:textId="7FBCCB6F" w:rsidR="0030725D" w:rsidRDefault="00895159" w:rsidP="0030725D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Hillelaan</w:t>
      </w:r>
      <w:proofErr w:type="spellEnd"/>
    </w:p>
    <w:p w14:paraId="7CFFCA4E" w14:textId="6A8650E7" w:rsidR="00895159" w:rsidRDefault="00895159" w:rsidP="00895159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This is a so-called “Open Installation”</w:t>
      </w:r>
      <w:r w:rsidR="00166FD1">
        <w:rPr>
          <w:rFonts w:ascii="Arial" w:hAnsi="Arial" w:cs="Arial"/>
          <w:sz w:val="18"/>
          <w:szCs w:val="18"/>
          <w:lang w:val="en-US"/>
        </w:rPr>
        <w:t>. An overview is given in file “OS”</w:t>
      </w:r>
    </w:p>
    <w:p w14:paraId="05A7D75B" w14:textId="4B742048" w:rsidR="00166FD1" w:rsidRDefault="00166FD1" w:rsidP="00895159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Close-up of the SV is given in “OS – SV”</w:t>
      </w:r>
      <w:r w:rsidR="00A046E1">
        <w:rPr>
          <w:rFonts w:ascii="Arial" w:hAnsi="Arial" w:cs="Arial"/>
          <w:sz w:val="18"/>
          <w:szCs w:val="18"/>
          <w:lang w:val="en-US"/>
        </w:rPr>
        <w:t xml:space="preserve"> and “DSC00181”. The small red </w:t>
      </w:r>
      <w:r w:rsidR="00DE4019">
        <w:rPr>
          <w:rFonts w:ascii="Arial" w:hAnsi="Arial" w:cs="Arial"/>
          <w:sz w:val="18"/>
          <w:szCs w:val="18"/>
          <w:lang w:val="en-US"/>
        </w:rPr>
        <w:t>flap are up on the red (L1) and blue wire (L3)</w:t>
      </w:r>
      <w:r w:rsidR="00EB1A49">
        <w:rPr>
          <w:rFonts w:ascii="Arial" w:hAnsi="Arial" w:cs="Arial"/>
          <w:sz w:val="18"/>
          <w:szCs w:val="18"/>
          <w:lang w:val="en-US"/>
        </w:rPr>
        <w:t xml:space="preserve">, which indicates a short-circuit. </w:t>
      </w:r>
    </w:p>
    <w:p w14:paraId="72E2410F" w14:textId="2F42999D" w:rsidR="004D72C5" w:rsidRDefault="004D72C5" w:rsidP="004D72C5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Huniadijk</w:t>
      </w:r>
      <w:proofErr w:type="spellEnd"/>
    </w:p>
    <w:p w14:paraId="473E2E14" w14:textId="6E730151" w:rsidR="004D72C5" w:rsidRDefault="006A57AB" w:rsidP="004D72C5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The SV in picture “AA 2016 – SV” are on for L1 and L3</w:t>
      </w:r>
      <w:r w:rsidR="00185C57">
        <w:rPr>
          <w:rFonts w:ascii="Arial" w:hAnsi="Arial" w:cs="Arial"/>
          <w:sz w:val="18"/>
          <w:szCs w:val="18"/>
          <w:lang w:val="en-US"/>
        </w:rPr>
        <w:t xml:space="preserve"> – indicating a fault in L1 and L3</w:t>
      </w:r>
    </w:p>
    <w:p w14:paraId="602F9E01" w14:textId="3D941AF2" w:rsidR="00534790" w:rsidRPr="00534790" w:rsidRDefault="00EE36CB" w:rsidP="00534790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LMRA</w:t>
      </w:r>
      <w:r w:rsidR="00534790">
        <w:rPr>
          <w:rFonts w:ascii="Arial" w:hAnsi="Arial" w:cs="Arial"/>
          <w:sz w:val="18"/>
          <w:szCs w:val="18"/>
          <w:lang w:val="en-US"/>
        </w:rPr>
        <w:t xml:space="preserve"> (e.g. asbestos)</w:t>
      </w:r>
    </w:p>
    <w:p w14:paraId="2571AF0D" w14:textId="32A0DC49" w:rsidR="00B71259" w:rsidRDefault="00EF5DD3" w:rsidP="00EE36CB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DSC00228: green ‘A’: save to enter</w:t>
      </w:r>
    </w:p>
    <w:p w14:paraId="40391E67" w14:textId="0FCE7214" w:rsidR="00EE36CB" w:rsidRDefault="00EE36CB" w:rsidP="00EE36CB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 xml:space="preserve">DSC00225: yellow ‘A’: </w:t>
      </w:r>
      <w:r w:rsidR="00EF5DD3">
        <w:rPr>
          <w:rFonts w:ascii="Arial" w:hAnsi="Arial" w:cs="Arial"/>
          <w:sz w:val="18"/>
          <w:szCs w:val="18"/>
          <w:lang w:val="en-US"/>
        </w:rPr>
        <w:t>possibility of asbestos</w:t>
      </w:r>
    </w:p>
    <w:p w14:paraId="2448852F" w14:textId="73114BFA" w:rsidR="00EF5DD3" w:rsidRDefault="00EF5DD3" w:rsidP="00EE36CB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DSC00226: red ‘A’: asbestos – cannot enter</w:t>
      </w:r>
    </w:p>
    <w:p w14:paraId="08793E8A" w14:textId="3B751033" w:rsidR="00EF5DD3" w:rsidRDefault="00534790" w:rsidP="00EF5DD3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Maaskade</w:t>
      </w:r>
      <w:proofErr w:type="spellEnd"/>
      <w:r>
        <w:rPr>
          <w:rFonts w:ascii="Arial" w:hAnsi="Arial" w:cs="Arial"/>
          <w:sz w:val="18"/>
          <w:szCs w:val="18"/>
          <w:lang w:val="en-US"/>
        </w:rPr>
        <w:t>:</w:t>
      </w:r>
    </w:p>
    <w:p w14:paraId="09D1A89D" w14:textId="497F3E62" w:rsidR="00534790" w:rsidRDefault="00D26CD6" w:rsidP="00534790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Eaton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Xiria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– ISV 1: the SVs are off (correctly, because the failure occurs before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Maaskade</w:t>
      </w:r>
      <w:proofErr w:type="spellEnd"/>
      <w:r w:rsidR="0069315C">
        <w:rPr>
          <w:rFonts w:ascii="Arial" w:hAnsi="Arial" w:cs="Arial"/>
          <w:sz w:val="18"/>
          <w:szCs w:val="18"/>
          <w:lang w:val="en-US"/>
        </w:rPr>
        <w:t>, see storing 2</w:t>
      </w:r>
      <w:r>
        <w:rPr>
          <w:rFonts w:ascii="Arial" w:hAnsi="Arial" w:cs="Arial"/>
          <w:sz w:val="18"/>
          <w:szCs w:val="18"/>
          <w:lang w:val="en-US"/>
        </w:rPr>
        <w:t>)</w:t>
      </w:r>
    </w:p>
    <w:p w14:paraId="4C59DCCF" w14:textId="10FF28AD" w:rsidR="00D26CD6" w:rsidRDefault="005F5A39" w:rsidP="00534790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Eaton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Xiria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– ISV 2: the SVs are ‘on’ – for us to photoshop</w:t>
      </w:r>
    </w:p>
    <w:p w14:paraId="45104634" w14:textId="635AF47D" w:rsidR="005F5A39" w:rsidRDefault="00BE31E5" w:rsidP="005F5A39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Mathenesserlaan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LS</w:t>
      </w:r>
    </w:p>
    <w:p w14:paraId="5F0F264F" w14:textId="4E253FF3" w:rsidR="00BE31E5" w:rsidRDefault="00BE31E5" w:rsidP="00BE31E5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Not being used in SC/training</w:t>
      </w:r>
    </w:p>
    <w:p w14:paraId="271E4397" w14:textId="38409BEF" w:rsidR="00BE31E5" w:rsidRDefault="00BE31E5" w:rsidP="00BE31E5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Mijnsherenplein</w:t>
      </w:r>
      <w:proofErr w:type="spellEnd"/>
      <w:r>
        <w:rPr>
          <w:rFonts w:ascii="Arial" w:hAnsi="Arial" w:cs="Arial"/>
          <w:sz w:val="18"/>
          <w:szCs w:val="18"/>
          <w:lang w:val="en-US"/>
        </w:rPr>
        <w:t>:</w:t>
      </w:r>
    </w:p>
    <w:p w14:paraId="3558B607" w14:textId="500138C0" w:rsidR="00BE31E5" w:rsidRDefault="00034718" w:rsidP="00BE31E5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They are all “off”; if a small ‘red’ light would appear it would indicate that </w:t>
      </w:r>
      <w:r w:rsidR="00D33AEF">
        <w:rPr>
          <w:rFonts w:ascii="Arial" w:hAnsi="Arial" w:cs="Arial"/>
          <w:sz w:val="18"/>
          <w:szCs w:val="18"/>
          <w:lang w:val="en-US"/>
        </w:rPr>
        <w:t xml:space="preserve">there is a failure (similar to </w:t>
      </w:r>
      <w:proofErr w:type="spellStart"/>
      <w:r w:rsidR="00D33AEF">
        <w:rPr>
          <w:rFonts w:ascii="Arial" w:hAnsi="Arial" w:cs="Arial"/>
          <w:sz w:val="18"/>
          <w:szCs w:val="18"/>
          <w:lang w:val="en-US"/>
        </w:rPr>
        <w:t>Appeltuin</w:t>
      </w:r>
      <w:proofErr w:type="spellEnd"/>
      <w:r w:rsidR="00D33AEF">
        <w:rPr>
          <w:rFonts w:ascii="Arial" w:hAnsi="Arial" w:cs="Arial"/>
          <w:sz w:val="18"/>
          <w:szCs w:val="18"/>
          <w:lang w:val="en-US"/>
        </w:rPr>
        <w:t>, MF – overview)</w:t>
      </w:r>
    </w:p>
    <w:p w14:paraId="3D960BA7" w14:textId="64286C46" w:rsidR="00464709" w:rsidRDefault="00464709" w:rsidP="00BE31E5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They were “off” because the instructor did not have time to set it up</w:t>
      </w:r>
    </w:p>
    <w:p w14:paraId="29ACE50D" w14:textId="2B122CDE" w:rsidR="00D33AEF" w:rsidRDefault="00BD4D7D" w:rsidP="00464709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Oude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Kleiweg</w:t>
      </w:r>
      <w:proofErr w:type="spellEnd"/>
    </w:p>
    <w:p w14:paraId="4B317316" w14:textId="503F7E74" w:rsidR="00B82501" w:rsidRDefault="00B82501" w:rsidP="00BD4D7D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Overview of the SV is given in “</w:t>
      </w:r>
      <w:r w:rsidR="00D75C5D">
        <w:rPr>
          <w:rFonts w:ascii="Arial" w:hAnsi="Arial" w:cs="Arial"/>
          <w:sz w:val="18"/>
          <w:szCs w:val="18"/>
          <w:lang w:val="en-US"/>
        </w:rPr>
        <w:t xml:space="preserve">BB – Overview” the SV is on the bottom of the picture. </w:t>
      </w:r>
      <w:r w:rsidR="003C0F0D">
        <w:rPr>
          <w:rFonts w:ascii="Arial" w:hAnsi="Arial" w:cs="Arial"/>
          <w:sz w:val="18"/>
          <w:szCs w:val="18"/>
          <w:lang w:val="en-US"/>
        </w:rPr>
        <w:t xml:space="preserve">DSC00151 gives the bottom of the SI. </w:t>
      </w:r>
    </w:p>
    <w:p w14:paraId="5E357735" w14:textId="413CFA6E" w:rsidR="00BD4D7D" w:rsidRDefault="00742674" w:rsidP="00BD4D7D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DSC0015</w:t>
      </w:r>
      <w:r w:rsidR="000F23EA"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  <w:lang w:val="en-US"/>
        </w:rPr>
        <w:t>: the SV is “on”. There are two red buttons appearing in this picture. One</w:t>
      </w:r>
      <w:r w:rsidR="00BF2098">
        <w:rPr>
          <w:rFonts w:ascii="Arial" w:hAnsi="Arial" w:cs="Arial"/>
          <w:sz w:val="18"/>
          <w:szCs w:val="18"/>
          <w:lang w:val="en-US"/>
        </w:rPr>
        <w:t xml:space="preserve"> red button</w:t>
      </w:r>
      <w:r>
        <w:rPr>
          <w:rFonts w:ascii="Arial" w:hAnsi="Arial" w:cs="Arial"/>
          <w:sz w:val="18"/>
          <w:szCs w:val="18"/>
          <w:lang w:val="en-US"/>
        </w:rPr>
        <w:t xml:space="preserve"> is very obvious, but it is not the SV. Th</w:t>
      </w:r>
      <w:r w:rsidR="00BF2098">
        <w:rPr>
          <w:rFonts w:ascii="Arial" w:hAnsi="Arial" w:cs="Arial"/>
          <w:sz w:val="18"/>
          <w:szCs w:val="18"/>
          <w:lang w:val="en-US"/>
        </w:rPr>
        <w:t xml:space="preserve">e un-obvious red button is slightly above </w:t>
      </w:r>
      <w:r w:rsidR="00725B34">
        <w:rPr>
          <w:rFonts w:ascii="Arial" w:hAnsi="Arial" w:cs="Arial"/>
          <w:sz w:val="18"/>
          <w:szCs w:val="18"/>
          <w:lang w:val="en-US"/>
        </w:rPr>
        <w:t>it, for clarity I have put a yellow circle around the SV in picture “BB – SV”</w:t>
      </w:r>
    </w:p>
    <w:p w14:paraId="0A37DFE1" w14:textId="64A26F5F" w:rsidR="00B5264E" w:rsidRPr="00B5264E" w:rsidRDefault="00B5264E" w:rsidP="00B5264E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Oude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Kleiweg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only indicates whether a SV is detecting a failure. It does not provide any information on which cable has a failure. This is part of “area knowledge” by the mechanic</w:t>
      </w:r>
    </w:p>
    <w:p w14:paraId="14C69F6C" w14:textId="2210CFE5" w:rsidR="00725B34" w:rsidRDefault="00C55B72" w:rsidP="00725B34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Putselaan</w:t>
      </w:r>
      <w:proofErr w:type="spellEnd"/>
    </w:p>
    <w:p w14:paraId="11B56BD1" w14:textId="376E26D2" w:rsidR="00C55B72" w:rsidRDefault="00624F85" w:rsidP="00C55B72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In “MG – Overview” the SVs are </w:t>
      </w:r>
      <w:r w:rsidR="005245DE">
        <w:rPr>
          <w:rFonts w:ascii="Arial" w:hAnsi="Arial" w:cs="Arial"/>
          <w:sz w:val="18"/>
          <w:szCs w:val="18"/>
          <w:lang w:val="en-US"/>
        </w:rPr>
        <w:t xml:space="preserve">on the left-side of the installation. Above the red cables, the SVs </w:t>
      </w:r>
      <w:r w:rsidR="00CB4529">
        <w:rPr>
          <w:rFonts w:ascii="Arial" w:hAnsi="Arial" w:cs="Arial"/>
          <w:sz w:val="18"/>
          <w:szCs w:val="18"/>
          <w:lang w:val="en-US"/>
        </w:rPr>
        <w:t>on the red-taped and blue-taped cable are indicated by being on because of the red-flap</w:t>
      </w:r>
      <w:r w:rsidR="00AE3213">
        <w:rPr>
          <w:rFonts w:ascii="Arial" w:hAnsi="Arial" w:cs="Arial"/>
          <w:sz w:val="18"/>
          <w:szCs w:val="18"/>
          <w:lang w:val="en-US"/>
        </w:rPr>
        <w:t xml:space="preserve"> (also see DSC00161). In general, red-tape is L1, yellow-tape is L2 and blue-tape is L3. (In other regions of </w:t>
      </w:r>
      <w:proofErr w:type="spellStart"/>
      <w:r w:rsidR="00AE3213">
        <w:rPr>
          <w:rFonts w:ascii="Arial" w:hAnsi="Arial" w:cs="Arial"/>
          <w:sz w:val="18"/>
          <w:szCs w:val="18"/>
          <w:lang w:val="en-US"/>
        </w:rPr>
        <w:t>Stedin</w:t>
      </w:r>
      <w:proofErr w:type="spellEnd"/>
      <w:r w:rsidR="00AE3213">
        <w:rPr>
          <w:rFonts w:ascii="Arial" w:hAnsi="Arial" w:cs="Arial"/>
          <w:sz w:val="18"/>
          <w:szCs w:val="18"/>
          <w:lang w:val="en-US"/>
        </w:rPr>
        <w:t>, it is the other way around, to make it confusing)</w:t>
      </w:r>
    </w:p>
    <w:p w14:paraId="7170B528" w14:textId="55150F16" w:rsidR="00CB4529" w:rsidRDefault="00FA623D" w:rsidP="00AE3213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Schiebroeksestraat</w:t>
      </w:r>
      <w:proofErr w:type="spellEnd"/>
      <w:r>
        <w:rPr>
          <w:rFonts w:ascii="Arial" w:hAnsi="Arial" w:cs="Arial"/>
          <w:sz w:val="18"/>
          <w:szCs w:val="18"/>
          <w:lang w:val="en-US"/>
        </w:rPr>
        <w:t>:</w:t>
      </w:r>
    </w:p>
    <w:p w14:paraId="61C1E26D" w14:textId="3CB05097" w:rsidR="00FA623D" w:rsidRDefault="00C06200" w:rsidP="00FA623D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SV: </w:t>
      </w:r>
      <w:r w:rsidR="006C2325">
        <w:rPr>
          <w:rFonts w:ascii="Arial" w:hAnsi="Arial" w:cs="Arial"/>
          <w:sz w:val="18"/>
          <w:szCs w:val="18"/>
          <w:lang w:val="en-US"/>
        </w:rPr>
        <w:t>EL-SV</w:t>
      </w:r>
      <w:r>
        <w:rPr>
          <w:rFonts w:ascii="Arial" w:hAnsi="Arial" w:cs="Arial"/>
          <w:sz w:val="18"/>
          <w:szCs w:val="18"/>
          <w:lang w:val="en-US"/>
        </w:rPr>
        <w:t>, L1 and L2 are on (the left and middle on), indicated by a small red flap. I have drawn it again in DSC00</w:t>
      </w:r>
      <w:r w:rsidR="005F3323">
        <w:rPr>
          <w:rFonts w:ascii="Arial" w:hAnsi="Arial" w:cs="Arial"/>
          <w:sz w:val="18"/>
          <w:szCs w:val="18"/>
          <w:lang w:val="en-US"/>
        </w:rPr>
        <w:t>60</w:t>
      </w:r>
      <w:r>
        <w:rPr>
          <w:rFonts w:ascii="Arial" w:hAnsi="Arial" w:cs="Arial"/>
          <w:sz w:val="18"/>
          <w:szCs w:val="18"/>
          <w:lang w:val="en-US"/>
        </w:rPr>
        <w:t>-</w:t>
      </w:r>
      <w:r w:rsidR="005F3323">
        <w:rPr>
          <w:rFonts w:ascii="Arial" w:hAnsi="Arial" w:cs="Arial"/>
          <w:sz w:val="18"/>
          <w:szCs w:val="18"/>
          <w:lang w:val="en-US"/>
        </w:rPr>
        <w:t xml:space="preserve">sign. </w:t>
      </w:r>
    </w:p>
    <w:p w14:paraId="76691256" w14:textId="27FE8FD1" w:rsidR="008B2F0B" w:rsidRDefault="008B2F0B" w:rsidP="00FA623D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It also has an intelligent SV, shown in “EL –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iSV</w:t>
      </w:r>
      <w:proofErr w:type="spellEnd"/>
      <w:r>
        <w:rPr>
          <w:rFonts w:ascii="Arial" w:hAnsi="Arial" w:cs="Arial"/>
          <w:sz w:val="18"/>
          <w:szCs w:val="18"/>
          <w:lang w:val="en-US"/>
        </w:rPr>
        <w:t>” where the lights are on for L1 and L2</w:t>
      </w:r>
    </w:p>
    <w:p w14:paraId="39A342FF" w14:textId="7196733C" w:rsidR="006C2325" w:rsidRDefault="006C2325" w:rsidP="00FA623D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EL – Overview for overview of the installation. Normally, a station only has one set of SVs, this one has two for training purposes. </w:t>
      </w:r>
    </w:p>
    <w:p w14:paraId="1D933CC5" w14:textId="13D71731" w:rsidR="00D63226" w:rsidRDefault="00D63226" w:rsidP="00D63226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Spangesekade</w:t>
      </w:r>
      <w:proofErr w:type="spellEnd"/>
      <w:r>
        <w:rPr>
          <w:rFonts w:ascii="Arial" w:hAnsi="Arial" w:cs="Arial"/>
          <w:sz w:val="18"/>
          <w:szCs w:val="18"/>
          <w:lang w:val="en-US"/>
        </w:rPr>
        <w:t>:</w:t>
      </w:r>
    </w:p>
    <w:p w14:paraId="738FE6F4" w14:textId="24DB717F" w:rsidR="00D63226" w:rsidRDefault="0039456E" w:rsidP="00D63226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RMS6- ISV </w:t>
      </w:r>
      <w:r w:rsidR="00D90B7D">
        <w:rPr>
          <w:rFonts w:ascii="Arial" w:hAnsi="Arial" w:cs="Arial"/>
          <w:sz w:val="18"/>
          <w:szCs w:val="18"/>
          <w:lang w:val="en-US"/>
        </w:rPr>
        <w:t>: L1,L2 and L3 are ‘red’ which indicates a failure. In this case</w:t>
      </w:r>
      <w:r w:rsidR="00FB04B5">
        <w:rPr>
          <w:rFonts w:ascii="Arial" w:hAnsi="Arial" w:cs="Arial"/>
          <w:sz w:val="18"/>
          <w:szCs w:val="18"/>
          <w:lang w:val="en-US"/>
        </w:rPr>
        <w:t xml:space="preserve"> (storing 2)</w:t>
      </w:r>
      <w:r w:rsidR="00D90B7D">
        <w:rPr>
          <w:rFonts w:ascii="Arial" w:hAnsi="Arial" w:cs="Arial"/>
          <w:sz w:val="18"/>
          <w:szCs w:val="18"/>
          <w:lang w:val="en-US"/>
        </w:rPr>
        <w:t xml:space="preserve">, </w:t>
      </w:r>
      <w:r w:rsidR="00714056">
        <w:rPr>
          <w:rFonts w:ascii="Arial" w:hAnsi="Arial" w:cs="Arial"/>
          <w:sz w:val="18"/>
          <w:szCs w:val="18"/>
          <w:lang w:val="en-US"/>
        </w:rPr>
        <w:t xml:space="preserve">L1 L2 and L3 should be ‘black’ – indicating that there is no </w:t>
      </w:r>
      <w:proofErr w:type="spellStart"/>
      <w:r w:rsidR="00714056">
        <w:rPr>
          <w:rFonts w:ascii="Arial" w:hAnsi="Arial" w:cs="Arial"/>
          <w:sz w:val="18"/>
          <w:szCs w:val="18"/>
          <w:lang w:val="en-US"/>
        </w:rPr>
        <w:t>kortsluitstroom</w:t>
      </w:r>
      <w:proofErr w:type="spellEnd"/>
      <w:r w:rsidR="00714056">
        <w:rPr>
          <w:rFonts w:ascii="Arial" w:hAnsi="Arial" w:cs="Arial"/>
          <w:sz w:val="18"/>
          <w:szCs w:val="18"/>
          <w:lang w:val="en-US"/>
        </w:rPr>
        <w:t xml:space="preserve"> – (</w:t>
      </w:r>
      <w:proofErr w:type="spellStart"/>
      <w:r w:rsidR="00714056">
        <w:rPr>
          <w:rFonts w:ascii="Arial" w:hAnsi="Arial" w:cs="Arial"/>
          <w:sz w:val="18"/>
          <w:szCs w:val="18"/>
          <w:lang w:val="en-US"/>
        </w:rPr>
        <w:t>niet</w:t>
      </w:r>
      <w:proofErr w:type="spellEnd"/>
      <w:r w:rsidR="00714056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714056">
        <w:rPr>
          <w:rFonts w:ascii="Arial" w:hAnsi="Arial" w:cs="Arial"/>
          <w:sz w:val="18"/>
          <w:szCs w:val="18"/>
          <w:lang w:val="en-US"/>
        </w:rPr>
        <w:t>aangesproken</w:t>
      </w:r>
      <w:proofErr w:type="spellEnd"/>
      <w:r w:rsidR="00714056">
        <w:rPr>
          <w:rFonts w:ascii="Arial" w:hAnsi="Arial" w:cs="Arial"/>
          <w:sz w:val="18"/>
          <w:szCs w:val="18"/>
          <w:lang w:val="en-US"/>
        </w:rPr>
        <w:t xml:space="preserve">), because the failure was between </w:t>
      </w:r>
      <w:proofErr w:type="spellStart"/>
      <w:r w:rsidR="00714056">
        <w:rPr>
          <w:rFonts w:ascii="Arial" w:hAnsi="Arial" w:cs="Arial"/>
          <w:sz w:val="18"/>
          <w:szCs w:val="18"/>
          <w:lang w:val="en-US"/>
        </w:rPr>
        <w:t>Hillelaan</w:t>
      </w:r>
      <w:proofErr w:type="spellEnd"/>
      <w:r w:rsidR="00714056">
        <w:rPr>
          <w:rFonts w:ascii="Arial" w:hAnsi="Arial" w:cs="Arial"/>
          <w:sz w:val="18"/>
          <w:szCs w:val="18"/>
          <w:lang w:val="en-US"/>
        </w:rPr>
        <w:t xml:space="preserve"> and </w:t>
      </w:r>
      <w:proofErr w:type="spellStart"/>
      <w:r w:rsidR="00714056">
        <w:rPr>
          <w:rFonts w:ascii="Arial" w:hAnsi="Arial" w:cs="Arial"/>
          <w:sz w:val="18"/>
          <w:szCs w:val="18"/>
          <w:lang w:val="en-US"/>
        </w:rPr>
        <w:t>Maaskade</w:t>
      </w:r>
      <w:proofErr w:type="spellEnd"/>
      <w:r w:rsidR="00714056">
        <w:rPr>
          <w:rFonts w:ascii="Arial" w:hAnsi="Arial" w:cs="Arial"/>
          <w:sz w:val="18"/>
          <w:szCs w:val="18"/>
          <w:lang w:val="en-US"/>
        </w:rPr>
        <w:t xml:space="preserve">. </w:t>
      </w:r>
    </w:p>
    <w:p w14:paraId="7969396D" w14:textId="12AB0BD5" w:rsidR="00714056" w:rsidRDefault="00504FF4" w:rsidP="00504FF4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Spinozaweg</w:t>
      </w:r>
      <w:proofErr w:type="spellEnd"/>
      <w:r>
        <w:rPr>
          <w:rFonts w:ascii="Arial" w:hAnsi="Arial" w:cs="Arial"/>
          <w:sz w:val="18"/>
          <w:szCs w:val="18"/>
          <w:lang w:val="en-US"/>
        </w:rPr>
        <w:t>:</w:t>
      </w:r>
    </w:p>
    <w:p w14:paraId="408EF1B8" w14:textId="5A1744AA" w:rsidR="00504FF4" w:rsidRDefault="00B377E8" w:rsidP="00504FF4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This SI does not have an indicator for L2</w:t>
      </w:r>
      <w:r w:rsidR="004D5754">
        <w:rPr>
          <w:rFonts w:ascii="Arial" w:hAnsi="Arial" w:cs="Arial"/>
          <w:sz w:val="18"/>
          <w:szCs w:val="18"/>
          <w:lang w:val="en-US"/>
        </w:rPr>
        <w:t>, instead it shows an ‘E’</w:t>
      </w:r>
      <w:r w:rsidR="003755BB">
        <w:rPr>
          <w:rFonts w:ascii="Arial" w:hAnsi="Arial" w:cs="Arial"/>
          <w:sz w:val="18"/>
          <w:szCs w:val="18"/>
          <w:lang w:val="en-US"/>
        </w:rPr>
        <w:t xml:space="preserve"> (see SM – ISV)</w:t>
      </w:r>
      <w:r w:rsidR="004D5754">
        <w:rPr>
          <w:rFonts w:ascii="Arial" w:hAnsi="Arial" w:cs="Arial"/>
          <w:sz w:val="18"/>
          <w:szCs w:val="18"/>
          <w:lang w:val="en-US"/>
        </w:rPr>
        <w:t xml:space="preserve">. </w:t>
      </w:r>
      <w:r w:rsidR="00A82198">
        <w:rPr>
          <w:rFonts w:ascii="Arial" w:hAnsi="Arial" w:cs="Arial"/>
          <w:sz w:val="18"/>
          <w:szCs w:val="18"/>
          <w:lang w:val="en-US"/>
        </w:rPr>
        <w:t xml:space="preserve">See </w:t>
      </w:r>
      <w:r w:rsidR="00681FB9">
        <w:rPr>
          <w:rFonts w:ascii="Arial" w:hAnsi="Arial" w:cs="Arial"/>
          <w:sz w:val="18"/>
          <w:szCs w:val="18"/>
          <w:lang w:val="en-US"/>
        </w:rPr>
        <w:t>video C0176</w:t>
      </w:r>
    </w:p>
    <w:p w14:paraId="4117D495" w14:textId="4832C9B4" w:rsidR="008E3957" w:rsidRDefault="008E3957" w:rsidP="008E3957">
      <w:pPr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Westzeedijk</w:t>
      </w:r>
      <w:proofErr w:type="spellEnd"/>
      <w:r>
        <w:rPr>
          <w:rFonts w:ascii="Arial" w:hAnsi="Arial" w:cs="Arial"/>
          <w:sz w:val="18"/>
          <w:szCs w:val="18"/>
          <w:lang w:val="en-US"/>
        </w:rPr>
        <w:t>:</w:t>
      </w:r>
    </w:p>
    <w:p w14:paraId="09D8ED68" w14:textId="0323816A" w:rsidR="008E3957" w:rsidRDefault="0073609F" w:rsidP="008E3957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‘</w:t>
      </w:r>
      <w:proofErr w:type="spellStart"/>
      <w:r>
        <w:rPr>
          <w:rFonts w:ascii="Arial" w:hAnsi="Arial" w:cs="Arial"/>
          <w:sz w:val="18"/>
          <w:szCs w:val="18"/>
          <w:lang w:val="en-US"/>
        </w:rPr>
        <w:t>Westzeedijk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MD and MF’ – the MD </w:t>
      </w:r>
      <w:r w:rsidR="00142AB2">
        <w:rPr>
          <w:rFonts w:ascii="Arial" w:hAnsi="Arial" w:cs="Arial"/>
          <w:sz w:val="18"/>
          <w:szCs w:val="18"/>
          <w:lang w:val="en-US"/>
        </w:rPr>
        <w:t>on left and MF on the right-hand side of the picture</w:t>
      </w:r>
    </w:p>
    <w:p w14:paraId="2628A3F6" w14:textId="0FD8027B" w:rsidR="004D5CFC" w:rsidRDefault="00B426E0" w:rsidP="008E3957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MD – SV: L1 and L2 are on (red indicator). Mechanic has to know this because of red-tape is L1, yellow-tape is L2 and blue-tape is L3</w:t>
      </w:r>
      <w:r w:rsidR="002263C4">
        <w:rPr>
          <w:rFonts w:ascii="Arial" w:hAnsi="Arial" w:cs="Arial"/>
          <w:sz w:val="18"/>
          <w:szCs w:val="18"/>
          <w:lang w:val="en-US"/>
        </w:rPr>
        <w:t>, see ‘MD – closeup’</w:t>
      </w:r>
    </w:p>
    <w:p w14:paraId="6B8AAACF" w14:textId="4E757208" w:rsidR="004D5CFC" w:rsidRDefault="004D5CFC" w:rsidP="002263C4">
      <w:pPr>
        <w:numPr>
          <w:ilvl w:val="1"/>
          <w:numId w:val="4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</w:t>
      </w:r>
      <w:r w:rsidR="00B426E0">
        <w:rPr>
          <w:rFonts w:ascii="Arial" w:hAnsi="Arial" w:cs="Arial"/>
          <w:sz w:val="18"/>
          <w:szCs w:val="18"/>
          <w:lang w:val="en-US"/>
        </w:rPr>
        <w:t>F</w:t>
      </w:r>
      <w:r>
        <w:rPr>
          <w:rFonts w:ascii="Arial" w:hAnsi="Arial" w:cs="Arial"/>
          <w:sz w:val="18"/>
          <w:szCs w:val="18"/>
          <w:lang w:val="en-US"/>
        </w:rPr>
        <w:t xml:space="preserve"> – SV: L1 and L2 are on (red</w:t>
      </w:r>
      <w:r w:rsidR="002263C4">
        <w:rPr>
          <w:rFonts w:ascii="Arial" w:hAnsi="Arial" w:cs="Arial"/>
          <w:sz w:val="18"/>
          <w:szCs w:val="18"/>
          <w:lang w:val="en-US"/>
        </w:rPr>
        <w:t>)</w:t>
      </w:r>
    </w:p>
    <w:p w14:paraId="63CDF627" w14:textId="77777777" w:rsidR="002263C4" w:rsidRDefault="002263C4" w:rsidP="00595D05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14:paraId="60D7BCDF" w14:textId="364C2043" w:rsidR="003A33F3" w:rsidRDefault="003A33F3" w:rsidP="00595D05">
      <w:p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Need to investigate</w:t>
      </w:r>
      <w:r w:rsidR="00F2794F">
        <w:rPr>
          <w:rFonts w:ascii="Arial" w:hAnsi="Arial" w:cs="Arial"/>
          <w:sz w:val="18"/>
          <w:szCs w:val="18"/>
          <w:lang w:val="en-US"/>
        </w:rPr>
        <w:t xml:space="preserve"> (to do Fabbio):</w:t>
      </w:r>
    </w:p>
    <w:p w14:paraId="0CFAF1E3" w14:textId="6EF28213" w:rsidR="00F2794F" w:rsidRDefault="00F2794F" w:rsidP="00F2794F">
      <w:pPr>
        <w:pStyle w:val="Lijstalinea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Sigma F+E indicator: what to do when the middle (‘E’) is flashing</w:t>
      </w:r>
    </w:p>
    <w:p w14:paraId="309DD46C" w14:textId="3FBAB771" w:rsidR="00F2794F" w:rsidRPr="00217B6B" w:rsidRDefault="00F2794F" w:rsidP="00217B6B">
      <w:pPr>
        <w:pStyle w:val="Lijstalinea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Niet-eenduidig verklikkerbeeld vaststellen; </w:t>
      </w:r>
      <w:proofErr w:type="spellStart"/>
      <w:r>
        <w:rPr>
          <w:rFonts w:ascii="Arial" w:hAnsi="Arial" w:cs="Arial"/>
          <w:sz w:val="18"/>
          <w:szCs w:val="18"/>
        </w:rPr>
        <w:t>how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sz w:val="18"/>
          <w:szCs w:val="18"/>
        </w:rPr>
        <w:t>this</w:t>
      </w:r>
      <w:proofErr w:type="spellEnd"/>
      <w:r w:rsidR="00217B6B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217B6B">
        <w:rPr>
          <w:rFonts w:ascii="Arial" w:hAnsi="Arial" w:cs="Arial"/>
          <w:sz w:val="18"/>
          <w:szCs w:val="18"/>
        </w:rPr>
        <w:t>what</w:t>
      </w:r>
      <w:proofErr w:type="spellEnd"/>
      <w:r w:rsidR="00217B6B">
        <w:rPr>
          <w:rFonts w:ascii="Arial" w:hAnsi="Arial" w:cs="Arial"/>
          <w:sz w:val="18"/>
          <w:szCs w:val="18"/>
        </w:rPr>
        <w:t xml:space="preserve"> are </w:t>
      </w:r>
      <w:proofErr w:type="spellStart"/>
      <w:r w:rsidR="00217B6B">
        <w:rPr>
          <w:rFonts w:ascii="Arial" w:hAnsi="Arial" w:cs="Arial"/>
          <w:sz w:val="18"/>
          <w:szCs w:val="18"/>
        </w:rPr>
        <w:t>the</w:t>
      </w:r>
      <w:proofErr w:type="spellEnd"/>
      <w:r w:rsidR="00217B6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17B6B">
        <w:rPr>
          <w:rFonts w:ascii="Arial" w:hAnsi="Arial" w:cs="Arial"/>
          <w:sz w:val="18"/>
          <w:szCs w:val="18"/>
        </w:rPr>
        <w:t>signs</w:t>
      </w:r>
      <w:proofErr w:type="spellEnd"/>
    </w:p>
    <w:sectPr w:rsidR="00F2794F" w:rsidRPr="0021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29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4B1C34"/>
    <w:multiLevelType w:val="hybridMultilevel"/>
    <w:tmpl w:val="A2F28C7A"/>
    <w:lvl w:ilvl="0" w:tplc="B60EEC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0F0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92B22A0"/>
    <w:multiLevelType w:val="multilevel"/>
    <w:tmpl w:val="FA98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1224B"/>
    <w:multiLevelType w:val="multilevel"/>
    <w:tmpl w:val="A334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5507E"/>
    <w:multiLevelType w:val="multilevel"/>
    <w:tmpl w:val="7058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327555">
    <w:abstractNumId w:val="3"/>
  </w:num>
  <w:num w:numId="2" w16cid:durableId="227424068">
    <w:abstractNumId w:val="4"/>
  </w:num>
  <w:num w:numId="3" w16cid:durableId="859126905">
    <w:abstractNumId w:val="5"/>
  </w:num>
  <w:num w:numId="4" w16cid:durableId="1123573820">
    <w:abstractNumId w:val="2"/>
  </w:num>
  <w:num w:numId="5" w16cid:durableId="1317804106">
    <w:abstractNumId w:val="0"/>
  </w:num>
  <w:num w:numId="6" w16cid:durableId="204506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7F"/>
    <w:rsid w:val="00034718"/>
    <w:rsid w:val="000F23EA"/>
    <w:rsid w:val="00142AB2"/>
    <w:rsid w:val="00166FD1"/>
    <w:rsid w:val="00185C57"/>
    <w:rsid w:val="00217B6B"/>
    <w:rsid w:val="002263C4"/>
    <w:rsid w:val="00244A33"/>
    <w:rsid w:val="00253D93"/>
    <w:rsid w:val="00297B56"/>
    <w:rsid w:val="0030725D"/>
    <w:rsid w:val="00307538"/>
    <w:rsid w:val="003755BB"/>
    <w:rsid w:val="0039456E"/>
    <w:rsid w:val="003A33F3"/>
    <w:rsid w:val="003B5E67"/>
    <w:rsid w:val="003C0F0D"/>
    <w:rsid w:val="003C1BA3"/>
    <w:rsid w:val="003D6942"/>
    <w:rsid w:val="00425F82"/>
    <w:rsid w:val="00464709"/>
    <w:rsid w:val="004D5754"/>
    <w:rsid w:val="004D5CFC"/>
    <w:rsid w:val="004D72C5"/>
    <w:rsid w:val="00504FF4"/>
    <w:rsid w:val="005245DE"/>
    <w:rsid w:val="00534790"/>
    <w:rsid w:val="00595D05"/>
    <w:rsid w:val="005D06E9"/>
    <w:rsid w:val="005F3323"/>
    <w:rsid w:val="005F5A39"/>
    <w:rsid w:val="006140C4"/>
    <w:rsid w:val="00624F85"/>
    <w:rsid w:val="00681FB9"/>
    <w:rsid w:val="0069315C"/>
    <w:rsid w:val="006A57AB"/>
    <w:rsid w:val="006C2325"/>
    <w:rsid w:val="00714056"/>
    <w:rsid w:val="00725B34"/>
    <w:rsid w:val="0073609F"/>
    <w:rsid w:val="00742674"/>
    <w:rsid w:val="00895159"/>
    <w:rsid w:val="008B2F0B"/>
    <w:rsid w:val="008D6899"/>
    <w:rsid w:val="008E3957"/>
    <w:rsid w:val="008F702F"/>
    <w:rsid w:val="00A046E1"/>
    <w:rsid w:val="00A2491B"/>
    <w:rsid w:val="00A82198"/>
    <w:rsid w:val="00AE3213"/>
    <w:rsid w:val="00B377E8"/>
    <w:rsid w:val="00B426E0"/>
    <w:rsid w:val="00B5264E"/>
    <w:rsid w:val="00B65FDA"/>
    <w:rsid w:val="00B71259"/>
    <w:rsid w:val="00B82501"/>
    <w:rsid w:val="00B8517F"/>
    <w:rsid w:val="00BD4D7D"/>
    <w:rsid w:val="00BE31E5"/>
    <w:rsid w:val="00BF2098"/>
    <w:rsid w:val="00C06200"/>
    <w:rsid w:val="00C37EFC"/>
    <w:rsid w:val="00C55B72"/>
    <w:rsid w:val="00CB4529"/>
    <w:rsid w:val="00CF100B"/>
    <w:rsid w:val="00D15F06"/>
    <w:rsid w:val="00D26CD6"/>
    <w:rsid w:val="00D33AEF"/>
    <w:rsid w:val="00D63226"/>
    <w:rsid w:val="00D75C5D"/>
    <w:rsid w:val="00D90B7D"/>
    <w:rsid w:val="00DA7A0D"/>
    <w:rsid w:val="00DE4019"/>
    <w:rsid w:val="00E80A81"/>
    <w:rsid w:val="00EB1A49"/>
    <w:rsid w:val="00EC083D"/>
    <w:rsid w:val="00EC345B"/>
    <w:rsid w:val="00EE36CB"/>
    <w:rsid w:val="00EE4176"/>
    <w:rsid w:val="00EF5DD3"/>
    <w:rsid w:val="00F2794F"/>
    <w:rsid w:val="00FA623D"/>
    <w:rsid w:val="00F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3844"/>
  <w15:chartTrackingRefBased/>
  <w15:docId w15:val="{EA931CB0-0C83-4174-B05A-D269E983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5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5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5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5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5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5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5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5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5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5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5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5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51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51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51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51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51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51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5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5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5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5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5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51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51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51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5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51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5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FY (Fabbio)</dc:creator>
  <cp:keywords/>
  <dc:description/>
  <cp:lastModifiedBy>Hu, FY (Fabbio)</cp:lastModifiedBy>
  <cp:revision>76</cp:revision>
  <dcterms:created xsi:type="dcterms:W3CDTF">2025-08-20T08:42:00Z</dcterms:created>
  <dcterms:modified xsi:type="dcterms:W3CDTF">2025-08-20T10:29:00Z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999a2b-9a21-4e6e-bf76-863fcb82bc91_Enabled">
    <vt:lpwstr>true</vt:lpwstr>
  </property>
  <property fmtid="{D5CDD505-2E9C-101B-9397-08002B2CF9AE}" pid="3" name="MSIP_Label_89999a2b-9a21-4e6e-bf76-863fcb82bc91_SetDate">
    <vt:lpwstr>2025-08-20T09:01:39Z</vt:lpwstr>
  </property>
  <property fmtid="{D5CDD505-2E9C-101B-9397-08002B2CF9AE}" pid="4" name="MSIP_Label_89999a2b-9a21-4e6e-bf76-863fcb82bc91_Method">
    <vt:lpwstr>Standard</vt:lpwstr>
  </property>
  <property fmtid="{D5CDD505-2E9C-101B-9397-08002B2CF9AE}" pid="5" name="MSIP_Label_89999a2b-9a21-4e6e-bf76-863fcb82bc91_Name">
    <vt:lpwstr>Intern</vt:lpwstr>
  </property>
  <property fmtid="{D5CDD505-2E9C-101B-9397-08002B2CF9AE}" pid="6" name="MSIP_Label_89999a2b-9a21-4e6e-bf76-863fcb82bc91_SiteId">
    <vt:lpwstr>40ce6286-0e4a-4500-8bb1-bf46447c5f7f</vt:lpwstr>
  </property>
  <property fmtid="{D5CDD505-2E9C-101B-9397-08002B2CF9AE}" pid="7" name="MSIP_Label_89999a2b-9a21-4e6e-bf76-863fcb82bc91_ActionId">
    <vt:lpwstr>67700395-3f16-493c-a605-a6598fdf61cf</vt:lpwstr>
  </property>
  <property fmtid="{D5CDD505-2E9C-101B-9397-08002B2CF9AE}" pid="8" name="MSIP_Label_89999a2b-9a21-4e6e-bf76-863fcb82bc91_ContentBits">
    <vt:lpwstr>0</vt:lpwstr>
  </property>
  <property fmtid="{D5CDD505-2E9C-101B-9397-08002B2CF9AE}" pid="9" name="MSIP_Label_89999a2b-9a21-4e6e-bf76-863fcb82bc91_Tag">
    <vt:lpwstr>10, 3, 0, 1</vt:lpwstr>
  </property>
</Properties>
</file>